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4318" w14:textId="77777777" w:rsidR="005768EA" w:rsidRDefault="00000000">
      <w:pPr>
        <w:pStyle w:val="1"/>
        <w:spacing w:before="73"/>
        <w:ind w:left="2159" w:right="2168" w:firstLine="0"/>
        <w:jc w:val="center"/>
      </w:pP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14:paraId="326ED40D" w14:textId="77777777" w:rsidR="005768EA" w:rsidRDefault="005768EA">
      <w:pPr>
        <w:pStyle w:val="a3"/>
        <w:ind w:left="0"/>
        <w:rPr>
          <w:b/>
          <w:sz w:val="22"/>
        </w:rPr>
      </w:pPr>
    </w:p>
    <w:p w14:paraId="60C9B284" w14:textId="77777777" w:rsidR="005768EA" w:rsidRDefault="00000000">
      <w:pPr>
        <w:pStyle w:val="a4"/>
        <w:numPr>
          <w:ilvl w:val="0"/>
          <w:numId w:val="1"/>
        </w:numPr>
        <w:tabs>
          <w:tab w:val="left" w:pos="302"/>
        </w:tabs>
        <w:spacing w:before="170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положения</w:t>
      </w:r>
    </w:p>
    <w:p w14:paraId="34D249D8" w14:textId="176098EB" w:rsidR="005768EA" w:rsidRDefault="00000000">
      <w:pPr>
        <w:pStyle w:val="a3"/>
        <w:spacing w:before="15" w:line="261" w:lineRule="auto"/>
        <w:ind w:right="113"/>
      </w:pPr>
      <w:r>
        <w:t>Настоящая политика обработки персональных данных составлена в соответствии с требованиями</w:t>
      </w:r>
      <w:r>
        <w:rPr>
          <w:spacing w:val="1"/>
        </w:rPr>
        <w:t xml:space="preserve"> </w:t>
      </w:r>
      <w:r>
        <w:t>Федерального закона от 27.07.2006 №152-ФЗ «О персональных данных» определяет порядок обработки</w:t>
      </w:r>
      <w:r>
        <w:rPr>
          <w:spacing w:val="1"/>
        </w:rPr>
        <w:t xml:space="preserve"> </w:t>
      </w:r>
      <w:r>
        <w:t>персональных данных и меры по обеспечению безопасности персональных данных, предпринимаемые АО</w:t>
      </w:r>
      <w:r>
        <w:rPr>
          <w:spacing w:val="1"/>
        </w:rPr>
        <w:t xml:space="preserve"> </w:t>
      </w:r>
      <w:r w:rsidR="00E4053D">
        <w:rPr>
          <w:spacing w:val="1"/>
        </w:rPr>
        <w:t>«</w:t>
      </w:r>
      <w:r w:rsidR="00E4053D">
        <w:t>ПЕРВАЯ ГРУППА»</w:t>
      </w:r>
      <w:r>
        <w:t xml:space="preserve"> (далее – Оператор), и действует в отношении всех персональных данных, которые Оператор</w:t>
      </w:r>
      <w:r>
        <w:rPr>
          <w:spacing w:val="-47"/>
        </w:rPr>
        <w:t xml:space="preserve"> </w:t>
      </w:r>
      <w:r>
        <w:t>может получить</w:t>
      </w:r>
      <w:r>
        <w:rPr>
          <w:spacing w:val="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субъекта</w:t>
      </w:r>
      <w:r>
        <w:rPr>
          <w:spacing w:val="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0267BFC9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49" w:line="261" w:lineRule="auto"/>
        <w:ind w:right="224" w:firstLine="0"/>
        <w:rPr>
          <w:sz w:val="20"/>
        </w:rPr>
      </w:pPr>
      <w:r>
        <w:rPr>
          <w:sz w:val="20"/>
        </w:rPr>
        <w:t>Оператор ставит своей важнейшей целью и условием осуществления своей деятельности 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 и свобод человека и гражданина при обработке его персональных данных, в том числе защиты прав на</w:t>
      </w:r>
      <w:r>
        <w:rPr>
          <w:spacing w:val="-47"/>
          <w:sz w:val="20"/>
        </w:rPr>
        <w:t xml:space="preserve"> </w:t>
      </w:r>
      <w:r>
        <w:rPr>
          <w:sz w:val="20"/>
        </w:rPr>
        <w:t>неприкосновенность частной жизни,</w:t>
      </w:r>
      <w:r>
        <w:rPr>
          <w:spacing w:val="3"/>
          <w:sz w:val="20"/>
        </w:rPr>
        <w:t xml:space="preserve"> </w:t>
      </w:r>
      <w:r>
        <w:rPr>
          <w:sz w:val="20"/>
        </w:rPr>
        <w:t>личную</w:t>
      </w:r>
      <w:r>
        <w:rPr>
          <w:spacing w:val="-1"/>
          <w:sz w:val="20"/>
        </w:rPr>
        <w:t xml:space="preserve"> </w:t>
      </w:r>
      <w:r>
        <w:rPr>
          <w:sz w:val="20"/>
        </w:rPr>
        <w:t>и семейную</w:t>
      </w:r>
      <w:r>
        <w:rPr>
          <w:spacing w:val="4"/>
          <w:sz w:val="20"/>
        </w:rPr>
        <w:t xml:space="preserve"> </w:t>
      </w:r>
      <w:r>
        <w:rPr>
          <w:sz w:val="20"/>
        </w:rPr>
        <w:t>тайну.</w:t>
      </w:r>
    </w:p>
    <w:p w14:paraId="61352D1A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1" w:line="264" w:lineRule="auto"/>
        <w:ind w:right="651" w:firstLine="0"/>
        <w:rPr>
          <w:sz w:val="20"/>
        </w:rPr>
      </w:pPr>
      <w:r>
        <w:rPr>
          <w:sz w:val="20"/>
        </w:rPr>
        <w:t>Настоящая политика Оператора в отношении обработки персональных данных (далее – Политика)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применяется ко всей информации, которую Оператор может получить о посетителях веб-сайта</w:t>
      </w:r>
      <w:r>
        <w:rPr>
          <w:color w:val="0000FF"/>
          <w:spacing w:val="1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http://icgfirst.ru</w:t>
        </w:r>
        <w:r>
          <w:rPr>
            <w:sz w:val="20"/>
          </w:rPr>
          <w:t>.</w:t>
        </w:r>
      </w:hyperlink>
    </w:p>
    <w:p w14:paraId="5010294B" w14:textId="77777777" w:rsidR="005768EA" w:rsidRDefault="00000000">
      <w:pPr>
        <w:pStyle w:val="a4"/>
        <w:numPr>
          <w:ilvl w:val="1"/>
          <w:numId w:val="1"/>
        </w:numPr>
        <w:tabs>
          <w:tab w:val="left" w:pos="451"/>
        </w:tabs>
        <w:spacing w:before="148" w:line="266" w:lineRule="auto"/>
        <w:ind w:right="910" w:firstLine="0"/>
        <w:rPr>
          <w:sz w:val="20"/>
        </w:rPr>
      </w:pPr>
      <w:r>
        <w:rPr>
          <w:sz w:val="20"/>
        </w:rPr>
        <w:t>Действие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Политики</w:t>
      </w:r>
      <w:r>
        <w:rPr>
          <w:spacing w:val="-4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 персональные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данные, полученные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до, так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7"/>
          <w:sz w:val="20"/>
        </w:rPr>
        <w:t xml:space="preserve"> </w:t>
      </w:r>
      <w:r>
        <w:rPr>
          <w:sz w:val="20"/>
        </w:rPr>
        <w:t>утверждения настоящей Политики.</w:t>
      </w:r>
    </w:p>
    <w:p w14:paraId="170D13D7" w14:textId="77777777" w:rsidR="005768EA" w:rsidRDefault="005768EA">
      <w:pPr>
        <w:pStyle w:val="a3"/>
        <w:ind w:left="0"/>
        <w:rPr>
          <w:sz w:val="22"/>
        </w:rPr>
      </w:pPr>
    </w:p>
    <w:p w14:paraId="6BBEE0AA" w14:textId="77777777" w:rsidR="005768EA" w:rsidRDefault="005768EA">
      <w:pPr>
        <w:pStyle w:val="a3"/>
        <w:spacing w:before="8"/>
        <w:ind w:left="0"/>
        <w:rPr>
          <w:sz w:val="26"/>
        </w:rPr>
      </w:pPr>
    </w:p>
    <w:p w14:paraId="14BDD77E" w14:textId="77777777" w:rsidR="005768EA" w:rsidRDefault="00000000">
      <w:pPr>
        <w:pStyle w:val="1"/>
        <w:numPr>
          <w:ilvl w:val="0"/>
          <w:numId w:val="1"/>
        </w:numPr>
        <w:tabs>
          <w:tab w:val="left" w:pos="302"/>
        </w:tabs>
      </w:pPr>
      <w:r>
        <w:t>Основные</w:t>
      </w:r>
      <w:r>
        <w:rPr>
          <w:spacing w:val="-6"/>
        </w:rPr>
        <w:t xml:space="preserve"> </w:t>
      </w:r>
      <w:r>
        <w:t>понятия, 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Политике</w:t>
      </w:r>
    </w:p>
    <w:p w14:paraId="5200A875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0" w:line="266" w:lineRule="auto"/>
        <w:ind w:right="417" w:firstLine="0"/>
        <w:rPr>
          <w:sz w:val="20"/>
        </w:rPr>
      </w:pPr>
      <w:r>
        <w:rPr>
          <w:sz w:val="20"/>
        </w:rPr>
        <w:t>Автоматизированная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2"/>
          <w:sz w:val="20"/>
        </w:rPr>
        <w:t xml:space="preserve"> </w:t>
      </w:r>
      <w:r>
        <w:rPr>
          <w:sz w:val="20"/>
        </w:rPr>
        <w:t>вычислительной техники;</w:t>
      </w:r>
    </w:p>
    <w:p w14:paraId="7E4B665E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48" w:line="266" w:lineRule="auto"/>
        <w:ind w:right="507" w:firstLine="0"/>
        <w:rPr>
          <w:sz w:val="20"/>
        </w:rPr>
      </w:pPr>
      <w:r>
        <w:rPr>
          <w:sz w:val="20"/>
        </w:rPr>
        <w:t>Блокирование персональных данных – временное прекращение обработки персональных данных (за</w:t>
      </w:r>
      <w:r>
        <w:rPr>
          <w:spacing w:val="-47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2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3"/>
          <w:sz w:val="20"/>
        </w:rPr>
        <w:t xml:space="preserve"> </w:t>
      </w:r>
      <w:r>
        <w:rPr>
          <w:sz w:val="20"/>
        </w:rPr>
        <w:t>необходима</w:t>
      </w:r>
      <w:r>
        <w:rPr>
          <w:spacing w:val="2"/>
          <w:sz w:val="20"/>
        </w:rPr>
        <w:t xml:space="preserve"> </w:t>
      </w:r>
      <w:r>
        <w:rPr>
          <w:sz w:val="20"/>
        </w:rPr>
        <w:t>для уточнения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данных);</w:t>
      </w:r>
    </w:p>
    <w:p w14:paraId="2DA32A7F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47" w:line="261" w:lineRule="auto"/>
        <w:ind w:right="160" w:firstLine="0"/>
        <w:rPr>
          <w:sz w:val="20"/>
        </w:rPr>
      </w:pPr>
      <w:r>
        <w:rPr>
          <w:sz w:val="20"/>
        </w:rPr>
        <w:t>Веб-сайт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графических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ЭВМ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баз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2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доступность в</w:t>
      </w:r>
      <w:r>
        <w:rPr>
          <w:spacing w:val="2"/>
          <w:sz w:val="20"/>
        </w:rPr>
        <w:t xml:space="preserve"> </w:t>
      </w:r>
      <w:r>
        <w:rPr>
          <w:sz w:val="20"/>
        </w:rPr>
        <w:t>сети интернет по</w:t>
      </w:r>
      <w:r>
        <w:rPr>
          <w:spacing w:val="-4"/>
          <w:sz w:val="20"/>
        </w:rPr>
        <w:t xml:space="preserve"> </w:t>
      </w:r>
      <w:r>
        <w:rPr>
          <w:sz w:val="20"/>
        </w:rPr>
        <w:t>сетевому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адресу</w:t>
      </w:r>
      <w:r>
        <w:rPr>
          <w:color w:val="0000FF"/>
          <w:spacing w:val="3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http://icgfirst.ru</w:t>
        </w:r>
        <w:r>
          <w:rPr>
            <w:sz w:val="20"/>
          </w:rPr>
          <w:t>;</w:t>
        </w:r>
      </w:hyperlink>
    </w:p>
    <w:p w14:paraId="67A217D6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6" w:line="261" w:lineRule="auto"/>
        <w:ind w:right="772" w:firstLine="0"/>
        <w:jc w:val="both"/>
        <w:rPr>
          <w:sz w:val="20"/>
        </w:rPr>
      </w:pPr>
      <w:r>
        <w:rPr>
          <w:sz w:val="20"/>
        </w:rPr>
        <w:t>Информационная система персональных данных — совокупность содержащихся в базах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средств;</w:t>
      </w:r>
    </w:p>
    <w:p w14:paraId="50795471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1" w:line="261" w:lineRule="auto"/>
        <w:ind w:right="422" w:firstLine="0"/>
        <w:rPr>
          <w:sz w:val="20"/>
        </w:rPr>
      </w:pPr>
      <w:r>
        <w:rPr>
          <w:sz w:val="20"/>
        </w:rPr>
        <w:t>Обезличивание персональных данных — действия, в результате которых невозможно определить без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использования дополнительной информации принадлежность персональных данных конкретному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Пользователю или иному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субъекту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данных;</w:t>
      </w:r>
    </w:p>
    <w:p w14:paraId="59A95BE0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0" w:line="261" w:lineRule="auto"/>
        <w:ind w:right="227" w:firstLine="0"/>
        <w:rPr>
          <w:sz w:val="20"/>
        </w:rPr>
      </w:pPr>
      <w:r>
        <w:rPr>
          <w:sz w:val="20"/>
        </w:rPr>
        <w:t>Обработка персональных данных – любое действие (операция) или совокупность действий (операций),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совершаемых с использованием средств автоматизации или без использования таких средств с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персональными данными, включая сбор, запись, систематизацию, накопление, хранение, уточнение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(обновление, изменение), </w:t>
      </w:r>
      <w:r>
        <w:rPr>
          <w:sz w:val="20"/>
        </w:rPr>
        <w:t>извлечение, использование, передачу (распространение, предоставление, доступ),</w:t>
      </w:r>
      <w:r>
        <w:rPr>
          <w:spacing w:val="-47"/>
          <w:sz w:val="20"/>
        </w:rPr>
        <w:t xml:space="preserve"> </w:t>
      </w:r>
      <w:r>
        <w:rPr>
          <w:sz w:val="20"/>
        </w:rPr>
        <w:t>обезличивание,</w:t>
      </w:r>
      <w:r>
        <w:rPr>
          <w:spacing w:val="3"/>
          <w:sz w:val="20"/>
        </w:rPr>
        <w:t xml:space="preserve"> </w:t>
      </w:r>
      <w:r>
        <w:rPr>
          <w:sz w:val="20"/>
        </w:rPr>
        <w:t>блокирование,</w:t>
      </w:r>
      <w:r>
        <w:rPr>
          <w:spacing w:val="3"/>
          <w:sz w:val="20"/>
        </w:rPr>
        <w:t xml:space="preserve"> </w:t>
      </w:r>
      <w:r>
        <w:rPr>
          <w:sz w:val="20"/>
        </w:rPr>
        <w:t>удаление,</w:t>
      </w:r>
      <w:r>
        <w:rPr>
          <w:spacing w:val="8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данных;</w:t>
      </w:r>
    </w:p>
    <w:p w14:paraId="51367EA2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49" w:line="261" w:lineRule="auto"/>
        <w:ind w:right="250" w:firstLine="0"/>
        <w:rPr>
          <w:sz w:val="20"/>
        </w:rPr>
      </w:pPr>
      <w:r>
        <w:rPr>
          <w:sz w:val="20"/>
        </w:rPr>
        <w:t>Оператор – государственный орган, муниципальный орган, юридическое или физическое лицо,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 или совместно с другими лицами организующие и (или) осуществляющие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данных, а также определяющие цели обработки персональных данных, состав персональных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2"/>
          <w:sz w:val="20"/>
        </w:rPr>
        <w:t xml:space="preserve"> </w:t>
      </w:r>
      <w:r>
        <w:rPr>
          <w:sz w:val="20"/>
        </w:rPr>
        <w:t>подлежащих обработке,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действия (операции),</w:t>
      </w:r>
      <w:r>
        <w:rPr>
          <w:spacing w:val="2"/>
          <w:sz w:val="20"/>
        </w:rPr>
        <w:t xml:space="preserve"> </w:t>
      </w:r>
      <w:r>
        <w:rPr>
          <w:sz w:val="20"/>
        </w:rPr>
        <w:t>совершаемые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данными;</w:t>
      </w:r>
    </w:p>
    <w:p w14:paraId="32A4FA06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0" w:line="266" w:lineRule="auto"/>
        <w:ind w:right="514" w:firstLine="0"/>
        <w:rPr>
          <w:sz w:val="20"/>
        </w:rPr>
      </w:pPr>
      <w:r>
        <w:rPr>
          <w:sz w:val="20"/>
        </w:rPr>
        <w:t>Персональные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любая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относящаяся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косвенно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определенному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определяемому</w:t>
      </w:r>
      <w:r>
        <w:rPr>
          <w:spacing w:val="-9"/>
          <w:sz w:val="20"/>
        </w:rPr>
        <w:t xml:space="preserve"> </w:t>
      </w:r>
      <w:r>
        <w:rPr>
          <w:sz w:val="20"/>
        </w:rPr>
        <w:t>Пользователю</w:t>
      </w:r>
      <w:r>
        <w:rPr>
          <w:spacing w:val="1"/>
          <w:sz w:val="20"/>
        </w:rPr>
        <w:t xml:space="preserve"> </w:t>
      </w:r>
      <w:r>
        <w:rPr>
          <w:sz w:val="20"/>
        </w:rPr>
        <w:t>веб-сайта</w:t>
      </w:r>
      <w:r>
        <w:rPr>
          <w:color w:val="0000FF"/>
          <w:spacing w:val="4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http://icgfirst.ru</w:t>
        </w:r>
        <w:r>
          <w:rPr>
            <w:sz w:val="20"/>
          </w:rPr>
          <w:t>;</w:t>
        </w:r>
      </w:hyperlink>
    </w:p>
    <w:p w14:paraId="7E18849A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2"/>
        <w:ind w:left="454"/>
        <w:rPr>
          <w:sz w:val="20"/>
        </w:rPr>
      </w:pPr>
      <w:r>
        <w:rPr>
          <w:sz w:val="20"/>
        </w:rPr>
        <w:t>Пользователь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любой</w:t>
      </w:r>
      <w:r>
        <w:rPr>
          <w:spacing w:val="-4"/>
          <w:sz w:val="20"/>
        </w:rPr>
        <w:t xml:space="preserve"> </w:t>
      </w:r>
      <w:r>
        <w:rPr>
          <w:sz w:val="20"/>
        </w:rPr>
        <w:t>посетитель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веб-сайта</w:t>
      </w:r>
      <w:r>
        <w:rPr>
          <w:color w:val="0000FF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http://icgfirst.ru</w:t>
        </w:r>
        <w:r>
          <w:rPr>
            <w:sz w:val="20"/>
          </w:rPr>
          <w:t>;</w:t>
        </w:r>
      </w:hyperlink>
    </w:p>
    <w:p w14:paraId="0DA412A4" w14:textId="77777777" w:rsidR="005768EA" w:rsidRDefault="00000000">
      <w:pPr>
        <w:pStyle w:val="a4"/>
        <w:numPr>
          <w:ilvl w:val="1"/>
          <w:numId w:val="1"/>
        </w:numPr>
        <w:tabs>
          <w:tab w:val="left" w:pos="557"/>
        </w:tabs>
        <w:spacing w:before="173" w:line="266" w:lineRule="auto"/>
        <w:ind w:right="256" w:firstLine="0"/>
        <w:rPr>
          <w:sz w:val="20"/>
        </w:rPr>
      </w:pPr>
      <w:r>
        <w:rPr>
          <w:sz w:val="20"/>
        </w:rPr>
        <w:t>Предоставление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 –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раскрытие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определенному</w:t>
      </w:r>
      <w:r>
        <w:rPr>
          <w:spacing w:val="-9"/>
          <w:sz w:val="20"/>
        </w:rPr>
        <w:t xml:space="preserve"> </w:t>
      </w:r>
      <w:r>
        <w:rPr>
          <w:sz w:val="20"/>
        </w:rPr>
        <w:t>лицу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z w:val="20"/>
        </w:rPr>
        <w:t>определенному</w:t>
      </w:r>
      <w:r>
        <w:rPr>
          <w:spacing w:val="-8"/>
          <w:sz w:val="20"/>
        </w:rPr>
        <w:t xml:space="preserve"> </w:t>
      </w:r>
      <w:r>
        <w:rPr>
          <w:sz w:val="20"/>
        </w:rPr>
        <w:t>кругу</w:t>
      </w:r>
      <w:r>
        <w:rPr>
          <w:spacing w:val="-3"/>
          <w:sz w:val="20"/>
        </w:rPr>
        <w:t xml:space="preserve"> </w:t>
      </w:r>
      <w:r>
        <w:rPr>
          <w:sz w:val="20"/>
        </w:rPr>
        <w:t>лиц;</w:t>
      </w:r>
    </w:p>
    <w:p w14:paraId="6A6BD972" w14:textId="77777777" w:rsidR="005768EA" w:rsidRDefault="00000000">
      <w:pPr>
        <w:pStyle w:val="a4"/>
        <w:numPr>
          <w:ilvl w:val="1"/>
          <w:numId w:val="1"/>
        </w:numPr>
        <w:tabs>
          <w:tab w:val="left" w:pos="556"/>
        </w:tabs>
        <w:spacing w:before="147" w:line="256" w:lineRule="auto"/>
        <w:ind w:right="251" w:firstLine="0"/>
        <w:rPr>
          <w:sz w:val="20"/>
        </w:rPr>
      </w:pPr>
      <w:r>
        <w:rPr>
          <w:sz w:val="20"/>
        </w:rPr>
        <w:t>Распространение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 –</w:t>
      </w:r>
      <w:r>
        <w:rPr>
          <w:spacing w:val="-3"/>
          <w:sz w:val="20"/>
        </w:rPr>
        <w:t xml:space="preserve"> </w:t>
      </w:r>
      <w:r>
        <w:rPr>
          <w:sz w:val="20"/>
        </w:rPr>
        <w:t>любые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раскрытие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данных неопределенному кругу лиц (передача персональных данных) или на ознакомление с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неограниченного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круга лиц, в</w:t>
      </w:r>
      <w:r>
        <w:rPr>
          <w:spacing w:val="-5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обнародование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</w:p>
    <w:p w14:paraId="4681C946" w14:textId="77777777" w:rsidR="005768EA" w:rsidRDefault="005768EA">
      <w:pPr>
        <w:spacing w:line="256" w:lineRule="auto"/>
        <w:rPr>
          <w:sz w:val="20"/>
        </w:rPr>
        <w:sectPr w:rsidR="005768EA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14:paraId="7C135A9E" w14:textId="77777777" w:rsidR="005768EA" w:rsidRDefault="00000000">
      <w:pPr>
        <w:pStyle w:val="a3"/>
        <w:spacing w:before="65" w:line="266" w:lineRule="auto"/>
        <w:ind w:right="911"/>
      </w:pPr>
      <w:r>
        <w:lastRenderedPageBreak/>
        <w:t>средствах массовой информации, размещение в информационно-телекоммуникационных сетях или</w:t>
      </w:r>
      <w:r>
        <w:rPr>
          <w:spacing w:val="-4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персональным</w:t>
      </w:r>
      <w:r>
        <w:rPr>
          <w:spacing w:val="4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каким-либо</w:t>
      </w:r>
      <w:r>
        <w:rPr>
          <w:spacing w:val="-4"/>
        </w:rPr>
        <w:t xml:space="preserve"> </w:t>
      </w:r>
      <w:r>
        <w:t>иным</w:t>
      </w:r>
      <w:r>
        <w:rPr>
          <w:spacing w:val="3"/>
        </w:rPr>
        <w:t xml:space="preserve"> </w:t>
      </w:r>
      <w:r>
        <w:t>способом;</w:t>
      </w:r>
    </w:p>
    <w:p w14:paraId="0D885796" w14:textId="77777777" w:rsidR="005768EA" w:rsidRDefault="00000000">
      <w:pPr>
        <w:pStyle w:val="a4"/>
        <w:numPr>
          <w:ilvl w:val="1"/>
          <w:numId w:val="1"/>
        </w:numPr>
        <w:tabs>
          <w:tab w:val="left" w:pos="551"/>
        </w:tabs>
        <w:spacing w:before="147" w:line="261" w:lineRule="auto"/>
        <w:ind w:right="631" w:firstLine="0"/>
        <w:rPr>
          <w:sz w:val="20"/>
        </w:rPr>
      </w:pPr>
      <w:r>
        <w:rPr>
          <w:sz w:val="20"/>
        </w:rPr>
        <w:t>Трансграничная передача персональных данных – передача персональных данных на территорию</w:t>
      </w:r>
      <w:r>
        <w:rPr>
          <w:spacing w:val="-47"/>
          <w:sz w:val="20"/>
        </w:rPr>
        <w:t xml:space="preserve"> </w:t>
      </w:r>
      <w:r>
        <w:rPr>
          <w:sz w:val="20"/>
        </w:rPr>
        <w:t>иностранного государства органу власти иностранного государства, иностранному физическому 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иностранному</w:t>
      </w:r>
      <w:r>
        <w:rPr>
          <w:spacing w:val="-9"/>
          <w:sz w:val="20"/>
        </w:rPr>
        <w:t xml:space="preserve"> </w:t>
      </w:r>
      <w:r>
        <w:rPr>
          <w:sz w:val="20"/>
        </w:rPr>
        <w:t>юридическому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лицу;</w:t>
      </w:r>
    </w:p>
    <w:p w14:paraId="4294D675" w14:textId="77777777" w:rsidR="005768EA" w:rsidRDefault="00000000">
      <w:pPr>
        <w:pStyle w:val="a4"/>
        <w:numPr>
          <w:ilvl w:val="1"/>
          <w:numId w:val="1"/>
        </w:numPr>
        <w:tabs>
          <w:tab w:val="left" w:pos="551"/>
        </w:tabs>
        <w:spacing w:before="151" w:line="261" w:lineRule="auto"/>
        <w:ind w:right="417" w:firstLine="0"/>
        <w:rPr>
          <w:sz w:val="20"/>
        </w:rPr>
      </w:pPr>
      <w:r>
        <w:rPr>
          <w:sz w:val="20"/>
        </w:rPr>
        <w:t>Уничтожение персональных данных – любые действия, в результате которых персональные данные</w:t>
      </w:r>
      <w:r>
        <w:rPr>
          <w:spacing w:val="-47"/>
          <w:sz w:val="20"/>
        </w:rPr>
        <w:t xml:space="preserve"> </w:t>
      </w:r>
      <w:r>
        <w:rPr>
          <w:sz w:val="20"/>
        </w:rPr>
        <w:t>уничтожаются безвозвратно с невозможностью дальнейшего восстановления содержания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в информационной системе персональных данных и (или) уничтожаются материальные носители</w:t>
      </w:r>
      <w:r>
        <w:rPr>
          <w:spacing w:val="-4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данных.</w:t>
      </w:r>
    </w:p>
    <w:p w14:paraId="62F40C7C" w14:textId="77777777" w:rsidR="005768EA" w:rsidRDefault="005768EA">
      <w:pPr>
        <w:pStyle w:val="a3"/>
        <w:ind w:left="0"/>
        <w:rPr>
          <w:sz w:val="22"/>
        </w:rPr>
      </w:pPr>
    </w:p>
    <w:p w14:paraId="478FE3E9" w14:textId="77777777" w:rsidR="005768EA" w:rsidRDefault="005768EA">
      <w:pPr>
        <w:pStyle w:val="a3"/>
        <w:spacing w:before="4"/>
        <w:ind w:left="0"/>
        <w:rPr>
          <w:sz w:val="27"/>
        </w:rPr>
      </w:pPr>
    </w:p>
    <w:p w14:paraId="76274CF0" w14:textId="77777777" w:rsidR="005768EA" w:rsidRDefault="00000000">
      <w:pPr>
        <w:pStyle w:val="1"/>
        <w:numPr>
          <w:ilvl w:val="0"/>
          <w:numId w:val="1"/>
        </w:numPr>
        <w:tabs>
          <w:tab w:val="left" w:pos="302"/>
        </w:tabs>
      </w:pPr>
      <w:r>
        <w:t>Оператор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обрабатывать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1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Пользователя</w:t>
      </w:r>
    </w:p>
    <w:p w14:paraId="5CBF9796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"/>
        <w:ind w:left="454"/>
        <w:rPr>
          <w:sz w:val="20"/>
        </w:rPr>
      </w:pPr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отчество;</w:t>
      </w:r>
    </w:p>
    <w:p w14:paraId="3D272DD5" w14:textId="77777777" w:rsidR="005768EA" w:rsidRDefault="00000000">
      <w:pPr>
        <w:pStyle w:val="a4"/>
        <w:numPr>
          <w:ilvl w:val="1"/>
          <w:numId w:val="1"/>
        </w:numPr>
        <w:tabs>
          <w:tab w:val="left" w:pos="451"/>
        </w:tabs>
        <w:spacing w:before="178"/>
        <w:ind w:left="450" w:hanging="351"/>
        <w:rPr>
          <w:sz w:val="20"/>
        </w:rPr>
      </w:pPr>
      <w:r>
        <w:rPr>
          <w:sz w:val="20"/>
        </w:rPr>
        <w:t>Электронный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адрес;</w:t>
      </w:r>
    </w:p>
    <w:p w14:paraId="23162424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78"/>
        <w:ind w:left="454"/>
        <w:rPr>
          <w:sz w:val="20"/>
        </w:rPr>
      </w:pPr>
      <w:r>
        <w:rPr>
          <w:sz w:val="20"/>
        </w:rPr>
        <w:t>Номера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телефонов;</w:t>
      </w:r>
    </w:p>
    <w:p w14:paraId="237531CD" w14:textId="77777777" w:rsidR="005768EA" w:rsidRDefault="00000000">
      <w:pPr>
        <w:pStyle w:val="a4"/>
        <w:numPr>
          <w:ilvl w:val="1"/>
          <w:numId w:val="1"/>
        </w:numPr>
        <w:tabs>
          <w:tab w:val="left" w:pos="451"/>
        </w:tabs>
        <w:spacing w:before="174"/>
        <w:ind w:left="450" w:hanging="351"/>
        <w:rPr>
          <w:sz w:val="20"/>
        </w:rPr>
      </w:pP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сайте</w:t>
      </w:r>
      <w:r>
        <w:rPr>
          <w:spacing w:val="-5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-3"/>
          <w:sz w:val="20"/>
        </w:rPr>
        <w:t xml:space="preserve"> </w:t>
      </w:r>
      <w:r>
        <w:rPr>
          <w:sz w:val="20"/>
        </w:rPr>
        <w:t>сбор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обработка обезличенных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посетителях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т.ч.</w:t>
      </w:r>
      <w:proofErr w:type="gramEnd"/>
      <w:r>
        <w:rPr>
          <w:sz w:val="20"/>
        </w:rPr>
        <w:t xml:space="preserve"> файлов</w:t>
      </w:r>
    </w:p>
    <w:p w14:paraId="62044C34" w14:textId="77777777" w:rsidR="005768EA" w:rsidRDefault="00000000">
      <w:pPr>
        <w:pStyle w:val="a3"/>
        <w:spacing w:before="24"/>
      </w:pPr>
      <w:r>
        <w:t>«</w:t>
      </w:r>
      <w:proofErr w:type="spellStart"/>
      <w:r>
        <w:t>cookie</w:t>
      </w:r>
      <w:proofErr w:type="spellEnd"/>
      <w:r>
        <w:t>»)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сервисов</w:t>
      </w:r>
      <w:r>
        <w:rPr>
          <w:spacing w:val="-1"/>
        </w:rPr>
        <w:t xml:space="preserve"> </w:t>
      </w:r>
      <w:r>
        <w:t>интернет-статистики</w:t>
      </w:r>
      <w:r>
        <w:rPr>
          <w:spacing w:val="-3"/>
        </w:rPr>
        <w:t xml:space="preserve"> </w:t>
      </w:r>
      <w:r>
        <w:t>(Яндекс</w:t>
      </w:r>
      <w:r>
        <w:rPr>
          <w:spacing w:val="-5"/>
        </w:rPr>
        <w:t xml:space="preserve"> </w:t>
      </w:r>
      <w:r>
        <w:t>Метрика и</w:t>
      </w:r>
      <w:r>
        <w:rPr>
          <w:spacing w:val="-4"/>
        </w:rPr>
        <w:t xml:space="preserve"> </w:t>
      </w:r>
      <w:r>
        <w:t>Гугл</w:t>
      </w:r>
      <w:r>
        <w:rPr>
          <w:spacing w:val="-1"/>
        </w:rPr>
        <w:t xml:space="preserve"> </w:t>
      </w:r>
      <w:r>
        <w:t>Аналитика и</w:t>
      </w:r>
      <w:r>
        <w:rPr>
          <w:spacing w:val="-4"/>
        </w:rPr>
        <w:t xml:space="preserve"> </w:t>
      </w:r>
      <w:r>
        <w:t>других).</w:t>
      </w:r>
    </w:p>
    <w:p w14:paraId="59EC52B6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74" w:line="266" w:lineRule="auto"/>
        <w:ind w:right="457" w:firstLine="0"/>
        <w:rPr>
          <w:sz w:val="20"/>
        </w:rPr>
      </w:pPr>
      <w:r>
        <w:rPr>
          <w:sz w:val="20"/>
        </w:rPr>
        <w:t>Вышеперечисленные данные далее по тексту Политики объединены общим понятием Персональные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данные.</w:t>
      </w:r>
    </w:p>
    <w:p w14:paraId="5A2DF891" w14:textId="77777777" w:rsidR="005768EA" w:rsidRDefault="005768EA">
      <w:pPr>
        <w:pStyle w:val="a3"/>
        <w:ind w:left="0"/>
        <w:rPr>
          <w:sz w:val="22"/>
        </w:rPr>
      </w:pPr>
    </w:p>
    <w:p w14:paraId="30A5B475" w14:textId="77777777" w:rsidR="005768EA" w:rsidRDefault="005768EA">
      <w:pPr>
        <w:pStyle w:val="a3"/>
        <w:spacing w:before="8"/>
        <w:ind w:left="0"/>
        <w:rPr>
          <w:sz w:val="26"/>
        </w:rPr>
      </w:pPr>
    </w:p>
    <w:p w14:paraId="6008C7EA" w14:textId="77777777" w:rsidR="005768EA" w:rsidRDefault="00000000">
      <w:pPr>
        <w:pStyle w:val="1"/>
        <w:numPr>
          <w:ilvl w:val="0"/>
          <w:numId w:val="1"/>
        </w:numPr>
        <w:tabs>
          <w:tab w:val="left" w:pos="302"/>
        </w:tabs>
      </w:pPr>
      <w:r>
        <w:t>Цели</w:t>
      </w:r>
      <w:r>
        <w:rPr>
          <w:spacing w:val="-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14:paraId="4BEA4CED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" w:line="261" w:lineRule="auto"/>
        <w:ind w:right="478" w:firstLine="0"/>
        <w:rPr>
          <w:sz w:val="20"/>
        </w:rPr>
      </w:pPr>
      <w:r>
        <w:rPr>
          <w:sz w:val="20"/>
        </w:rPr>
        <w:t>Цель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Пользователя</w:t>
      </w:r>
      <w:r>
        <w:rPr>
          <w:spacing w:val="5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Пользователя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7"/>
          <w:sz w:val="20"/>
        </w:rPr>
        <w:t xml:space="preserve"> </w:t>
      </w:r>
      <w:r>
        <w:rPr>
          <w:sz w:val="20"/>
        </w:rPr>
        <w:t>отправки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"/>
          <w:sz w:val="20"/>
        </w:rPr>
        <w:t xml:space="preserve"> </w:t>
      </w:r>
      <w:r>
        <w:rPr>
          <w:sz w:val="20"/>
        </w:rPr>
        <w:t>писем;</w:t>
      </w:r>
      <w:r>
        <w:rPr>
          <w:spacing w:val="3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звонка.</w:t>
      </w:r>
    </w:p>
    <w:p w14:paraId="7695EFAB" w14:textId="77777777" w:rsidR="005768EA" w:rsidRDefault="00000000">
      <w:pPr>
        <w:pStyle w:val="a4"/>
        <w:numPr>
          <w:ilvl w:val="1"/>
          <w:numId w:val="1"/>
        </w:numPr>
        <w:tabs>
          <w:tab w:val="left" w:pos="451"/>
        </w:tabs>
        <w:spacing w:before="151" w:line="261" w:lineRule="auto"/>
        <w:ind w:right="306" w:firstLine="0"/>
        <w:rPr>
          <w:sz w:val="20"/>
        </w:rPr>
      </w:pPr>
      <w:r>
        <w:rPr>
          <w:sz w:val="20"/>
        </w:rPr>
        <w:t>Также Оператор имеет право направлять Пользователю уведомления о новых продуктах и услугах,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 предложениях и различных событиях. Пользователь всегда может отказаться от 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 сообщений, направив Оператору письмо на адрес электронной почты</w:t>
      </w:r>
      <w:r>
        <w:rPr>
          <w:color w:val="0000FF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office@icgfirst.ru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пометкой</w:t>
      </w:r>
      <w:r>
        <w:rPr>
          <w:spacing w:val="-2"/>
          <w:sz w:val="20"/>
        </w:rPr>
        <w:t xml:space="preserve"> </w:t>
      </w:r>
      <w:r>
        <w:rPr>
          <w:sz w:val="20"/>
        </w:rPr>
        <w:t>«Отказ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уведомлений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продуктах и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предложениях».</w:t>
      </w:r>
    </w:p>
    <w:p w14:paraId="71186F93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5" w:line="261" w:lineRule="auto"/>
        <w:ind w:right="376" w:firstLine="0"/>
        <w:rPr>
          <w:sz w:val="20"/>
        </w:rPr>
      </w:pPr>
      <w:r>
        <w:rPr>
          <w:sz w:val="20"/>
        </w:rPr>
        <w:t>Обезличенные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Пользователей,</w:t>
      </w:r>
      <w:r>
        <w:rPr>
          <w:spacing w:val="-2"/>
          <w:sz w:val="20"/>
        </w:rPr>
        <w:t xml:space="preserve"> </w:t>
      </w:r>
      <w:r>
        <w:rPr>
          <w:sz w:val="20"/>
        </w:rPr>
        <w:t>собираемые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6"/>
          <w:sz w:val="20"/>
        </w:rPr>
        <w:t xml:space="preserve"> </w:t>
      </w:r>
      <w:r>
        <w:rPr>
          <w:sz w:val="20"/>
        </w:rPr>
        <w:t>сервисов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интернет-статистики,</w:t>
      </w:r>
      <w:r>
        <w:rPr>
          <w:spacing w:val="-2"/>
          <w:sz w:val="20"/>
        </w:rPr>
        <w:t xml:space="preserve"> </w:t>
      </w:r>
      <w:r>
        <w:rPr>
          <w:sz w:val="20"/>
        </w:rPr>
        <w:t>служат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сбора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действиях</w:t>
      </w:r>
      <w:r>
        <w:rPr>
          <w:spacing w:val="-2"/>
          <w:sz w:val="20"/>
        </w:rPr>
        <w:t xml:space="preserve"> </w:t>
      </w:r>
      <w:r>
        <w:rPr>
          <w:sz w:val="20"/>
        </w:rPr>
        <w:t>Пользователей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на сайте,</w:t>
      </w:r>
      <w:r>
        <w:rPr>
          <w:spacing w:val="4"/>
          <w:sz w:val="20"/>
        </w:rPr>
        <w:t xml:space="preserve"> </w:t>
      </w:r>
      <w:r>
        <w:rPr>
          <w:sz w:val="20"/>
        </w:rPr>
        <w:t>улучшения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качества сайта 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7"/>
          <w:sz w:val="20"/>
        </w:rPr>
        <w:t xml:space="preserve"> </w:t>
      </w:r>
      <w:r>
        <w:rPr>
          <w:sz w:val="20"/>
        </w:rPr>
        <w:t>содержания.</w:t>
      </w:r>
    </w:p>
    <w:p w14:paraId="517D4F5D" w14:textId="77777777" w:rsidR="005768EA" w:rsidRDefault="005768EA">
      <w:pPr>
        <w:pStyle w:val="a3"/>
        <w:ind w:left="0"/>
        <w:rPr>
          <w:sz w:val="22"/>
        </w:rPr>
      </w:pPr>
    </w:p>
    <w:p w14:paraId="4F5A9174" w14:textId="77777777" w:rsidR="005768EA" w:rsidRDefault="005768EA">
      <w:pPr>
        <w:pStyle w:val="a3"/>
        <w:spacing w:before="1"/>
        <w:ind w:left="0"/>
        <w:rPr>
          <w:sz w:val="27"/>
        </w:rPr>
      </w:pPr>
    </w:p>
    <w:p w14:paraId="608AF3D8" w14:textId="77777777" w:rsidR="005768EA" w:rsidRDefault="00000000">
      <w:pPr>
        <w:pStyle w:val="1"/>
        <w:numPr>
          <w:ilvl w:val="0"/>
          <w:numId w:val="1"/>
        </w:numPr>
        <w:tabs>
          <w:tab w:val="left" w:pos="302"/>
        </w:tabs>
      </w:pPr>
      <w:r>
        <w:t>Правовые</w:t>
      </w:r>
      <w:r>
        <w:rPr>
          <w:spacing w:val="-6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14:paraId="4DB9841A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" w:line="261" w:lineRule="auto"/>
        <w:ind w:right="292" w:firstLine="0"/>
        <w:rPr>
          <w:sz w:val="20"/>
        </w:rPr>
      </w:pPr>
      <w:r>
        <w:rPr>
          <w:sz w:val="20"/>
        </w:rPr>
        <w:t>Оператор обрабатывает персональные данные Пользователя только в случае их заполнения и/или</w:t>
      </w:r>
      <w:r>
        <w:rPr>
          <w:spacing w:val="1"/>
          <w:sz w:val="20"/>
        </w:rPr>
        <w:t xml:space="preserve"> </w:t>
      </w:r>
      <w:r>
        <w:rPr>
          <w:sz w:val="20"/>
        </w:rPr>
        <w:t>отправки</w:t>
      </w:r>
      <w:r>
        <w:rPr>
          <w:spacing w:val="-2"/>
          <w:sz w:val="20"/>
        </w:rPr>
        <w:t xml:space="preserve"> </w:t>
      </w:r>
      <w:r>
        <w:rPr>
          <w:sz w:val="20"/>
        </w:rPr>
        <w:t>Пользователем</w:t>
      </w:r>
      <w:r>
        <w:rPr>
          <w:spacing w:val="3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</w:t>
      </w:r>
      <w:r>
        <w:rPr>
          <w:spacing w:val="2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формы,</w:t>
      </w:r>
      <w:r>
        <w:rPr>
          <w:spacing w:val="3"/>
          <w:sz w:val="20"/>
        </w:rPr>
        <w:t xml:space="preserve"> </w:t>
      </w:r>
      <w:r>
        <w:rPr>
          <w:sz w:val="20"/>
        </w:rPr>
        <w:t>расположенные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сайте</w:t>
      </w:r>
      <w:r>
        <w:rPr>
          <w:color w:val="0000FF"/>
          <w:spacing w:val="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http://icgfirst.ru</w:t>
        </w:r>
        <w:r>
          <w:rPr>
            <w:sz w:val="20"/>
          </w:rPr>
          <w:t>.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Заполняя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и/или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отправляя</w:t>
      </w:r>
      <w:r>
        <w:rPr>
          <w:spacing w:val="-4"/>
          <w:sz w:val="20"/>
        </w:rPr>
        <w:t xml:space="preserve"> </w:t>
      </w:r>
      <w:r>
        <w:rPr>
          <w:sz w:val="20"/>
        </w:rPr>
        <w:t>свои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Оператору,</w:t>
      </w:r>
      <w:r>
        <w:rPr>
          <w:spacing w:val="-47"/>
          <w:sz w:val="20"/>
        </w:rPr>
        <w:t xml:space="preserve"> </w:t>
      </w:r>
      <w:r>
        <w:rPr>
          <w:sz w:val="20"/>
        </w:rPr>
        <w:t>Пользователь выражает свое согласие с данной Политикой и предоставляет Оператору согласие 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данных.</w:t>
      </w:r>
    </w:p>
    <w:p w14:paraId="610DC318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48" w:line="261" w:lineRule="auto"/>
        <w:ind w:right="557" w:firstLine="0"/>
        <w:rPr>
          <w:sz w:val="20"/>
        </w:rPr>
      </w:pPr>
      <w:r>
        <w:rPr>
          <w:sz w:val="20"/>
        </w:rPr>
        <w:t>Оператор обрабатывает обезличенные данные о Пользователе в случае, если это разрешено в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настройках браузера Пользователя (включено сохранение файлов «</w:t>
      </w:r>
      <w:proofErr w:type="spellStart"/>
      <w:r>
        <w:rPr>
          <w:sz w:val="20"/>
        </w:rPr>
        <w:t>cookie</w:t>
      </w:r>
      <w:proofErr w:type="spellEnd"/>
      <w:r>
        <w:rPr>
          <w:sz w:val="20"/>
        </w:rPr>
        <w:t>» и использование технологии</w:t>
      </w:r>
      <w:r>
        <w:rPr>
          <w:spacing w:val="-47"/>
          <w:sz w:val="20"/>
        </w:rPr>
        <w:t xml:space="preserve"> </w:t>
      </w:r>
      <w:r>
        <w:rPr>
          <w:sz w:val="20"/>
        </w:rPr>
        <w:t>JavaScript).</w:t>
      </w:r>
    </w:p>
    <w:p w14:paraId="68024DE7" w14:textId="77777777" w:rsidR="005768EA" w:rsidRDefault="00000000">
      <w:pPr>
        <w:pStyle w:val="1"/>
        <w:numPr>
          <w:ilvl w:val="0"/>
          <w:numId w:val="1"/>
        </w:numPr>
        <w:tabs>
          <w:tab w:val="left" w:pos="302"/>
        </w:tabs>
        <w:spacing w:before="156" w:line="228" w:lineRule="exact"/>
      </w:pPr>
      <w:r>
        <w:t>Порядок</w:t>
      </w:r>
      <w:r>
        <w:rPr>
          <w:spacing w:val="-3"/>
        </w:rPr>
        <w:t xml:space="preserve"> </w:t>
      </w:r>
      <w:r>
        <w:t>сбора, хранения,</w:t>
      </w:r>
      <w:r>
        <w:rPr>
          <w:spacing w:val="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14:paraId="3B737D1F" w14:textId="77777777" w:rsidR="005768EA" w:rsidRDefault="00000000">
      <w:pPr>
        <w:pStyle w:val="a3"/>
        <w:spacing w:line="264" w:lineRule="auto"/>
        <w:ind w:right="155"/>
      </w:pPr>
      <w:r>
        <w:t>Безопасность персональных данных, которые обрабатываются Оператором, обеспечивается путем</w:t>
      </w:r>
      <w:r>
        <w:rPr>
          <w:spacing w:val="1"/>
        </w:rPr>
        <w:t xml:space="preserve"> </w:t>
      </w:r>
      <w:r>
        <w:t>реализации правовых, организационных и технических мер, необходимых для выполнения в полном объеме</w:t>
      </w:r>
      <w:r>
        <w:rPr>
          <w:spacing w:val="-4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5893DECF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46" w:line="261" w:lineRule="auto"/>
        <w:ind w:right="1030" w:firstLine="0"/>
        <w:rPr>
          <w:sz w:val="20"/>
        </w:rPr>
      </w:pPr>
      <w:r>
        <w:rPr>
          <w:sz w:val="20"/>
        </w:rPr>
        <w:t>Оператор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-4"/>
          <w:sz w:val="20"/>
        </w:rPr>
        <w:t xml:space="preserve"> </w:t>
      </w:r>
      <w:r>
        <w:rPr>
          <w:sz w:val="20"/>
        </w:rPr>
        <w:t>все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меры,</w:t>
      </w:r>
      <w:r>
        <w:rPr>
          <w:spacing w:val="-47"/>
          <w:sz w:val="20"/>
        </w:rPr>
        <w:t xml:space="preserve"> </w:t>
      </w:r>
      <w:r>
        <w:rPr>
          <w:sz w:val="20"/>
        </w:rPr>
        <w:t>исключающие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-1"/>
          <w:sz w:val="20"/>
        </w:rPr>
        <w:t xml:space="preserve"> </w:t>
      </w:r>
      <w:r>
        <w:rPr>
          <w:sz w:val="20"/>
        </w:rPr>
        <w:t>к персональным</w:t>
      </w:r>
      <w:r>
        <w:rPr>
          <w:spacing w:val="3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1"/>
          <w:sz w:val="20"/>
        </w:rPr>
        <w:t xml:space="preserve"> </w:t>
      </w:r>
      <w:r>
        <w:rPr>
          <w:sz w:val="20"/>
        </w:rPr>
        <w:t>неуполномоченных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лиц.</w:t>
      </w:r>
    </w:p>
    <w:p w14:paraId="3BD78F27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6" w:line="261" w:lineRule="auto"/>
        <w:ind w:right="181" w:firstLine="0"/>
        <w:rPr>
          <w:sz w:val="20"/>
        </w:rPr>
      </w:pPr>
      <w:r>
        <w:rPr>
          <w:sz w:val="20"/>
        </w:rPr>
        <w:t>Персональные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Пользователя</w:t>
      </w:r>
      <w:r>
        <w:rPr>
          <w:spacing w:val="-3"/>
          <w:sz w:val="20"/>
        </w:rPr>
        <w:t xml:space="preserve"> </w:t>
      </w:r>
      <w:r>
        <w:rPr>
          <w:sz w:val="20"/>
        </w:rPr>
        <w:t>никогда,</w:t>
      </w:r>
      <w:r>
        <w:rPr>
          <w:spacing w:val="-1"/>
          <w:sz w:val="20"/>
        </w:rPr>
        <w:t xml:space="preserve"> </w:t>
      </w:r>
      <w:r>
        <w:rPr>
          <w:sz w:val="20"/>
        </w:rPr>
        <w:t>ни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каких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будут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переданы</w:t>
      </w:r>
      <w:r>
        <w:rPr>
          <w:spacing w:val="-3"/>
          <w:sz w:val="20"/>
        </w:rPr>
        <w:t xml:space="preserve"> </w:t>
      </w:r>
      <w:r>
        <w:rPr>
          <w:sz w:val="20"/>
        </w:rPr>
        <w:t>третьим лицам,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3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законодательства.</w:t>
      </w:r>
    </w:p>
    <w:p w14:paraId="579BB0D8" w14:textId="77777777" w:rsidR="005768EA" w:rsidRDefault="005768EA">
      <w:pPr>
        <w:spacing w:line="261" w:lineRule="auto"/>
        <w:rPr>
          <w:sz w:val="20"/>
        </w:rPr>
        <w:sectPr w:rsidR="005768EA">
          <w:pgSz w:w="11910" w:h="16840"/>
          <w:pgMar w:top="1040" w:right="740" w:bottom="280" w:left="1600" w:header="720" w:footer="720" w:gutter="0"/>
          <w:cols w:space="720"/>
        </w:sectPr>
      </w:pPr>
    </w:p>
    <w:p w14:paraId="0ADC3AF8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65" w:line="264" w:lineRule="auto"/>
        <w:ind w:right="616" w:firstLine="0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выявления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неточностей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данных, Пользователь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актуализировать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самостоятельно, путем направления Оператору уведомление на адрес электронной почты Оператора</w:t>
      </w:r>
      <w:r>
        <w:rPr>
          <w:color w:val="0000FF"/>
          <w:spacing w:val="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office@icgfirst.ru</w:t>
        </w:r>
        <w:r>
          <w:rPr>
            <w:color w:val="0000FF"/>
            <w:spacing w:val="-2"/>
            <w:sz w:val="20"/>
          </w:rPr>
          <w:t xml:space="preserve"> </w:t>
        </w:r>
      </w:hyperlink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пометкой «Актуализация 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данных».</w:t>
      </w:r>
    </w:p>
    <w:p w14:paraId="3DCEF02B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49" w:line="261" w:lineRule="auto"/>
        <w:ind w:right="228" w:firstLine="0"/>
        <w:rPr>
          <w:sz w:val="20"/>
        </w:rPr>
      </w:pP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неограниченным.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любой</w:t>
      </w:r>
      <w:r>
        <w:rPr>
          <w:spacing w:val="-4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47"/>
          <w:sz w:val="20"/>
        </w:rPr>
        <w:t xml:space="preserve"> </w:t>
      </w:r>
      <w:r>
        <w:rPr>
          <w:sz w:val="20"/>
        </w:rPr>
        <w:t>отозвать свое согласие на обработку персональных данных, направив Оператору уведомление посредством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электронной почты на электронный адрес Оператора</w:t>
      </w:r>
      <w:r>
        <w:rPr>
          <w:color w:val="0000FF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office@icgfirst.ru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с пометкой «Отзыв согласия 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9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данных».</w:t>
      </w:r>
    </w:p>
    <w:p w14:paraId="46E084AD" w14:textId="77777777" w:rsidR="005768EA" w:rsidRDefault="005768EA">
      <w:pPr>
        <w:pStyle w:val="a3"/>
        <w:ind w:left="0"/>
        <w:rPr>
          <w:sz w:val="22"/>
        </w:rPr>
      </w:pPr>
    </w:p>
    <w:p w14:paraId="2E4EBFA2" w14:textId="77777777" w:rsidR="005768EA" w:rsidRDefault="005768EA">
      <w:pPr>
        <w:pStyle w:val="a3"/>
        <w:spacing w:before="10"/>
        <w:ind w:left="0"/>
        <w:rPr>
          <w:sz w:val="26"/>
        </w:rPr>
      </w:pPr>
    </w:p>
    <w:p w14:paraId="1E1A7B14" w14:textId="77777777" w:rsidR="005768EA" w:rsidRDefault="00000000">
      <w:pPr>
        <w:pStyle w:val="1"/>
        <w:numPr>
          <w:ilvl w:val="0"/>
          <w:numId w:val="1"/>
        </w:numPr>
        <w:tabs>
          <w:tab w:val="left" w:pos="302"/>
        </w:tabs>
      </w:pPr>
      <w:r>
        <w:t>Трансграничная</w:t>
      </w:r>
      <w:r>
        <w:rPr>
          <w:spacing w:val="-4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14:paraId="78F05DD8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" w:line="261" w:lineRule="auto"/>
        <w:ind w:right="204" w:firstLine="0"/>
        <w:rPr>
          <w:sz w:val="20"/>
        </w:rPr>
      </w:pPr>
      <w:r>
        <w:rPr>
          <w:sz w:val="20"/>
        </w:rPr>
        <w:t>Оператор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трансграничной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5"/>
          <w:sz w:val="20"/>
        </w:rPr>
        <w:t xml:space="preserve"> </w:t>
      </w:r>
      <w:r>
        <w:rPr>
          <w:sz w:val="20"/>
        </w:rPr>
        <w:t>убедиться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том, что иностранным государством, на территорию которого предполагается осуществлять 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данных,</w:t>
      </w:r>
      <w:r>
        <w:rPr>
          <w:spacing w:val="2"/>
          <w:sz w:val="20"/>
        </w:rPr>
        <w:t xml:space="preserve"> </w:t>
      </w:r>
      <w:r>
        <w:rPr>
          <w:sz w:val="20"/>
        </w:rPr>
        <w:t>обеспечивается надежная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2"/>
          <w:sz w:val="20"/>
        </w:rPr>
        <w:t xml:space="preserve"> </w:t>
      </w:r>
      <w:r>
        <w:rPr>
          <w:sz w:val="20"/>
        </w:rPr>
        <w:t>персональных данных.</w:t>
      </w:r>
    </w:p>
    <w:p w14:paraId="384D0E6C" w14:textId="77777777" w:rsidR="005768EA" w:rsidRDefault="00000000">
      <w:pPr>
        <w:pStyle w:val="a4"/>
        <w:numPr>
          <w:ilvl w:val="1"/>
          <w:numId w:val="1"/>
        </w:numPr>
        <w:tabs>
          <w:tab w:val="left" w:pos="451"/>
        </w:tabs>
        <w:spacing w:before="151" w:line="261" w:lineRule="auto"/>
        <w:ind w:right="114" w:firstLine="0"/>
        <w:rPr>
          <w:sz w:val="20"/>
        </w:rPr>
      </w:pPr>
      <w:r>
        <w:rPr>
          <w:sz w:val="20"/>
        </w:rPr>
        <w:t>Трансграничная передача персональных данных на территории иностранных государств, не отвечающих</w:t>
      </w:r>
      <w:r>
        <w:rPr>
          <w:spacing w:val="-47"/>
          <w:sz w:val="20"/>
        </w:rPr>
        <w:t xml:space="preserve"> </w:t>
      </w:r>
      <w:r>
        <w:rPr>
          <w:sz w:val="20"/>
        </w:rPr>
        <w:t>вышеуказанным требованиям, может осуществляться только в случае наличия согласия в письменной форме</w:t>
      </w:r>
      <w:r>
        <w:rPr>
          <w:spacing w:val="-47"/>
          <w:sz w:val="20"/>
        </w:rPr>
        <w:t xml:space="preserve"> </w:t>
      </w:r>
      <w:r>
        <w:rPr>
          <w:sz w:val="20"/>
        </w:rPr>
        <w:t>субъекта персональных данных на трансграничную передачу его персональных данных и/или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3"/>
          <w:sz w:val="20"/>
        </w:rPr>
        <w:t xml:space="preserve"> </w:t>
      </w:r>
      <w:r>
        <w:rPr>
          <w:sz w:val="20"/>
        </w:rPr>
        <w:t>стороной 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 субъект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данных.</w:t>
      </w:r>
    </w:p>
    <w:p w14:paraId="7F2F0EE3" w14:textId="77777777" w:rsidR="005768EA" w:rsidRDefault="005768EA">
      <w:pPr>
        <w:pStyle w:val="a3"/>
        <w:ind w:left="0"/>
        <w:rPr>
          <w:sz w:val="22"/>
        </w:rPr>
      </w:pPr>
    </w:p>
    <w:p w14:paraId="4B5B0982" w14:textId="77777777" w:rsidR="005768EA" w:rsidRDefault="005768EA">
      <w:pPr>
        <w:pStyle w:val="a3"/>
        <w:spacing w:before="11"/>
        <w:ind w:left="0"/>
        <w:rPr>
          <w:sz w:val="26"/>
        </w:rPr>
      </w:pPr>
    </w:p>
    <w:p w14:paraId="7E88A18E" w14:textId="77777777" w:rsidR="005768EA" w:rsidRDefault="00000000">
      <w:pPr>
        <w:pStyle w:val="1"/>
        <w:numPr>
          <w:ilvl w:val="0"/>
          <w:numId w:val="1"/>
        </w:numPr>
        <w:tabs>
          <w:tab w:val="left" w:pos="307"/>
        </w:tabs>
        <w:ind w:left="306" w:hanging="207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5AAAC2EA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" w:line="266" w:lineRule="auto"/>
        <w:ind w:right="211" w:firstLine="0"/>
        <w:rPr>
          <w:sz w:val="20"/>
        </w:rPr>
      </w:pPr>
      <w:r>
        <w:rPr>
          <w:sz w:val="20"/>
        </w:rPr>
        <w:t>Пользователь</w:t>
      </w:r>
      <w:r>
        <w:rPr>
          <w:spacing w:val="-8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получить</w:t>
      </w:r>
      <w:r>
        <w:rPr>
          <w:spacing w:val="-4"/>
          <w:sz w:val="20"/>
        </w:rPr>
        <w:t xml:space="preserve"> </w:t>
      </w:r>
      <w:r>
        <w:rPr>
          <w:sz w:val="20"/>
        </w:rPr>
        <w:t>любые</w:t>
      </w:r>
      <w:r>
        <w:rPr>
          <w:spacing w:val="-5"/>
          <w:sz w:val="20"/>
        </w:rPr>
        <w:t xml:space="preserve"> </w:t>
      </w:r>
      <w:r>
        <w:rPr>
          <w:sz w:val="20"/>
        </w:rPr>
        <w:t>разъяснения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интересующим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1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7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 данных,</w:t>
      </w:r>
      <w:r>
        <w:rPr>
          <w:spacing w:val="2"/>
          <w:sz w:val="20"/>
        </w:rPr>
        <w:t xml:space="preserve"> </w:t>
      </w:r>
      <w:r>
        <w:rPr>
          <w:sz w:val="20"/>
        </w:rPr>
        <w:t>обратившись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color w:val="0000FF"/>
          <w:spacing w:val="11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office@icgfirst.ru</w:t>
        </w:r>
        <w:r>
          <w:rPr>
            <w:sz w:val="20"/>
          </w:rPr>
          <w:t>.</w:t>
        </w:r>
      </w:hyperlink>
    </w:p>
    <w:p w14:paraId="64046E70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47" w:line="261" w:lineRule="auto"/>
        <w:ind w:right="591" w:firstLine="0"/>
        <w:rPr>
          <w:sz w:val="20"/>
        </w:rPr>
      </w:pPr>
      <w:r>
        <w:rPr>
          <w:sz w:val="20"/>
        </w:rPr>
        <w:t>В данном документе будут отражены любые изменения политики обработки персональных данных</w:t>
      </w:r>
      <w:r>
        <w:rPr>
          <w:spacing w:val="-48"/>
          <w:sz w:val="20"/>
        </w:rPr>
        <w:t xml:space="preserve"> </w:t>
      </w:r>
      <w:r>
        <w:rPr>
          <w:sz w:val="20"/>
        </w:rPr>
        <w:t>Оператором.</w:t>
      </w:r>
      <w:r>
        <w:rPr>
          <w:spacing w:val="3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3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бессрочно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замены ее</w:t>
      </w:r>
      <w:r>
        <w:rPr>
          <w:spacing w:val="-2"/>
          <w:sz w:val="20"/>
        </w:rPr>
        <w:t xml:space="preserve"> </w:t>
      </w:r>
      <w:r>
        <w:rPr>
          <w:sz w:val="20"/>
        </w:rPr>
        <w:t>новой версией.</w:t>
      </w:r>
    </w:p>
    <w:p w14:paraId="190D99F4" w14:textId="77777777" w:rsidR="005768EA" w:rsidRDefault="00000000">
      <w:pPr>
        <w:pStyle w:val="a4"/>
        <w:numPr>
          <w:ilvl w:val="1"/>
          <w:numId w:val="1"/>
        </w:numPr>
        <w:tabs>
          <w:tab w:val="left" w:pos="455"/>
        </w:tabs>
        <w:spacing w:before="151" w:line="266" w:lineRule="auto"/>
        <w:ind w:right="1297" w:firstLine="0"/>
        <w:rPr>
          <w:sz w:val="20"/>
        </w:rPr>
      </w:pPr>
      <w:r>
        <w:rPr>
          <w:sz w:val="20"/>
        </w:rPr>
        <w:t>Актуальная версия Политики в свободном доступе расположена в сети Интернет по адресу</w:t>
      </w:r>
      <w:r>
        <w:rPr>
          <w:color w:val="0000FF"/>
          <w:spacing w:val="-47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http://icgfirst.ru/policy</w:t>
        </w:r>
        <w:r>
          <w:rPr>
            <w:sz w:val="20"/>
          </w:rPr>
          <w:t>.</w:t>
        </w:r>
      </w:hyperlink>
    </w:p>
    <w:sectPr w:rsidR="005768E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77108"/>
    <w:multiLevelType w:val="multilevel"/>
    <w:tmpl w:val="41747616"/>
    <w:lvl w:ilvl="0">
      <w:start w:val="1"/>
      <w:numFmt w:val="decimal"/>
      <w:lvlText w:val="%1."/>
      <w:lvlJc w:val="left"/>
      <w:pPr>
        <w:ind w:left="301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6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6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2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0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8" w:hanging="355"/>
      </w:pPr>
      <w:rPr>
        <w:rFonts w:hint="default"/>
        <w:lang w:val="ru-RU" w:eastAsia="en-US" w:bidi="ar-SA"/>
      </w:rPr>
    </w:lvl>
  </w:abstractNum>
  <w:num w:numId="1" w16cid:durableId="122468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EA"/>
    <w:rsid w:val="005768EA"/>
    <w:rsid w:val="005E067E"/>
    <w:rsid w:val="00E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D5CB"/>
  <w15:docId w15:val="{B9F7C28B-4163-4CE6-ADA9-AB96C7B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1" w:hanging="20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gfirst.ru/" TargetMode="External"/><Relationship Id="rId13" Type="http://schemas.openxmlformats.org/officeDocument/2006/relationships/hyperlink" Target="mailto:office@icgfir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gfirst.ru/" TargetMode="External"/><Relationship Id="rId12" Type="http://schemas.openxmlformats.org/officeDocument/2006/relationships/hyperlink" Target="mailto:office@icgfir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cgfirst.ru/" TargetMode="External"/><Relationship Id="rId11" Type="http://schemas.openxmlformats.org/officeDocument/2006/relationships/hyperlink" Target="mailto:office@icgfirst.ru" TargetMode="External"/><Relationship Id="rId5" Type="http://schemas.openxmlformats.org/officeDocument/2006/relationships/hyperlink" Target="http://icgfir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cgfir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icgfirst.ru" TargetMode="External"/><Relationship Id="rId14" Type="http://schemas.openxmlformats.org/officeDocument/2006/relationships/hyperlink" Target="http://icgfirst.ru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 Dmitri</dc:creator>
  <cp:lastModifiedBy>Dmitri Sizov</cp:lastModifiedBy>
  <cp:revision>2</cp:revision>
  <dcterms:created xsi:type="dcterms:W3CDTF">2023-06-08T11:01:00Z</dcterms:created>
  <dcterms:modified xsi:type="dcterms:W3CDTF">2023-06-08T11:01:00Z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2023-06-08T00:00:00Z</vt:filetime>
  </property>
</Properties>
</file>